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2A0A33">
        <w:rPr>
          <w:b/>
          <w:sz w:val="28"/>
          <w:szCs w:val="28"/>
        </w:rPr>
        <w:t>18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="002A0A33">
        <w:rPr>
          <w:sz w:val="28"/>
          <w:szCs w:val="28"/>
        </w:rPr>
        <w:t>д</w:t>
      </w:r>
      <w:proofErr w:type="gramStart"/>
      <w:r w:rsidR="002A0A33">
        <w:rPr>
          <w:sz w:val="28"/>
          <w:szCs w:val="28"/>
        </w:rPr>
        <w:t>.Д</w:t>
      </w:r>
      <w:proofErr w:type="gramEnd"/>
      <w:r w:rsidR="002A0A33">
        <w:rPr>
          <w:sz w:val="28"/>
          <w:szCs w:val="28"/>
        </w:rPr>
        <w:t>омашино</w:t>
      </w:r>
      <w:proofErr w:type="spellEnd"/>
      <w:r w:rsidR="002A0A33">
        <w:rPr>
          <w:sz w:val="28"/>
          <w:szCs w:val="28"/>
        </w:rPr>
        <w:t xml:space="preserve"> (здание </w:t>
      </w:r>
      <w:proofErr w:type="spellStart"/>
      <w:r w:rsidR="002A0A33">
        <w:rPr>
          <w:sz w:val="28"/>
          <w:szCs w:val="28"/>
        </w:rPr>
        <w:t>Домашинского</w:t>
      </w:r>
      <w:proofErr w:type="spellEnd"/>
      <w:r w:rsidR="002A0A33">
        <w:rPr>
          <w:sz w:val="28"/>
          <w:szCs w:val="28"/>
        </w:rPr>
        <w:t xml:space="preserve"> СДК,д.Домашино,д.30-А)</w:t>
      </w:r>
      <w:r>
        <w:rPr>
          <w:b/>
          <w:sz w:val="28"/>
          <w:szCs w:val="28"/>
        </w:rPr>
        <w:t xml:space="preserve"> </w:t>
      </w:r>
      <w:r w:rsidR="002A0A33">
        <w:rPr>
          <w:b/>
          <w:sz w:val="28"/>
          <w:szCs w:val="28"/>
        </w:rPr>
        <w:t xml:space="preserve">  для жителей </w:t>
      </w:r>
      <w:proofErr w:type="spellStart"/>
      <w:r w:rsidR="002A0A33">
        <w:rPr>
          <w:b/>
          <w:sz w:val="28"/>
          <w:szCs w:val="28"/>
        </w:rPr>
        <w:t>д.Домашино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B65601">
        <w:rPr>
          <w:sz w:val="28"/>
          <w:szCs w:val="28"/>
        </w:rPr>
        <w:t>14</w:t>
      </w:r>
      <w:r w:rsidR="00310E5F">
        <w:rPr>
          <w:sz w:val="28"/>
          <w:szCs w:val="28"/>
        </w:rPr>
        <w:t>.12.2017</w:t>
      </w:r>
      <w:r w:rsidRPr="00C6763A">
        <w:rPr>
          <w:sz w:val="28"/>
          <w:szCs w:val="28"/>
        </w:rPr>
        <w:t xml:space="preserve"> года в </w:t>
      </w:r>
      <w:r w:rsidR="002A0A33">
        <w:rPr>
          <w:sz w:val="28"/>
          <w:szCs w:val="28"/>
        </w:rPr>
        <w:t>16</w:t>
      </w:r>
      <w:r w:rsidRPr="00C6763A">
        <w:rPr>
          <w:sz w:val="28"/>
          <w:szCs w:val="28"/>
        </w:rPr>
        <w:t>.00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2A0A33">
        <w:rPr>
          <w:sz w:val="28"/>
          <w:szCs w:val="28"/>
        </w:rPr>
        <w:t>14</w:t>
      </w:r>
      <w:r w:rsidRPr="00C6763A">
        <w:rPr>
          <w:sz w:val="28"/>
          <w:szCs w:val="28"/>
        </w:rPr>
        <w:t xml:space="preserve"> 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B65601">
        <w:rPr>
          <w:sz w:val="28"/>
          <w:szCs w:val="28"/>
        </w:rPr>
        <w:t>04.12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9862E2" w:rsidRDefault="009862E2" w:rsidP="009862E2">
      <w:pPr>
        <w:rPr>
          <w:b/>
          <w:sz w:val="28"/>
          <w:szCs w:val="28"/>
        </w:rPr>
      </w:pPr>
      <w:r w:rsidRPr="009862E2">
        <w:rPr>
          <w:b/>
          <w:sz w:val="28"/>
          <w:szCs w:val="28"/>
        </w:rPr>
        <w:t>Вопросы:</w:t>
      </w:r>
    </w:p>
    <w:p w:rsidR="002A0A33" w:rsidRPr="002A0A33" w:rsidRDefault="002A0A33" w:rsidP="009862E2">
      <w:pPr>
        <w:rPr>
          <w:sz w:val="28"/>
          <w:szCs w:val="28"/>
        </w:rPr>
      </w:pPr>
      <w:r>
        <w:rPr>
          <w:b/>
          <w:sz w:val="28"/>
          <w:szCs w:val="28"/>
        </w:rPr>
        <w:t>Козлова В.</w:t>
      </w:r>
      <w:proofErr w:type="gramStart"/>
      <w:r>
        <w:rPr>
          <w:b/>
          <w:sz w:val="28"/>
          <w:szCs w:val="28"/>
        </w:rPr>
        <w:t>Г-</w:t>
      </w:r>
      <w:proofErr w:type="gramEnd"/>
      <w:r>
        <w:rPr>
          <w:b/>
          <w:sz w:val="28"/>
          <w:szCs w:val="28"/>
        </w:rPr>
        <w:t xml:space="preserve"> </w:t>
      </w:r>
      <w:r w:rsidRPr="002A0A33">
        <w:rPr>
          <w:sz w:val="28"/>
          <w:szCs w:val="28"/>
        </w:rPr>
        <w:t>можно ли изменить разрешенное использование земельного участка ,расположенного в «зоне индивидуальной жилой застройки» на вид разрешенного использования «</w:t>
      </w:r>
      <w:r>
        <w:rPr>
          <w:sz w:val="28"/>
          <w:szCs w:val="28"/>
        </w:rPr>
        <w:t>для размещения маг</w:t>
      </w:r>
      <w:r w:rsidRPr="002A0A33">
        <w:rPr>
          <w:sz w:val="28"/>
          <w:szCs w:val="28"/>
        </w:rPr>
        <w:t>азина или како</w:t>
      </w:r>
      <w:r>
        <w:rPr>
          <w:sz w:val="28"/>
          <w:szCs w:val="28"/>
        </w:rPr>
        <w:t>е</w:t>
      </w:r>
      <w:r w:rsidRPr="002A0A33">
        <w:rPr>
          <w:sz w:val="28"/>
          <w:szCs w:val="28"/>
        </w:rPr>
        <w:t>-либо другое использование?</w:t>
      </w:r>
    </w:p>
    <w:p w:rsidR="009862E2" w:rsidRPr="009862E2" w:rsidRDefault="009862E2" w:rsidP="009862E2">
      <w:pPr>
        <w:rPr>
          <w:b/>
          <w:sz w:val="28"/>
          <w:szCs w:val="28"/>
        </w:rPr>
      </w:pPr>
      <w:proofErr w:type="spellStart"/>
      <w:r w:rsidRPr="009862E2">
        <w:rPr>
          <w:b/>
          <w:sz w:val="28"/>
          <w:szCs w:val="28"/>
        </w:rPr>
        <w:t>Арушанян</w:t>
      </w:r>
      <w:proofErr w:type="spellEnd"/>
      <w:r w:rsidRPr="009862E2">
        <w:rPr>
          <w:b/>
          <w:sz w:val="28"/>
          <w:szCs w:val="28"/>
        </w:rPr>
        <w:t xml:space="preserve"> А.Э</w:t>
      </w:r>
      <w:r>
        <w:rPr>
          <w:sz w:val="28"/>
          <w:szCs w:val="28"/>
        </w:rPr>
        <w:t>.:</w:t>
      </w:r>
      <w:r w:rsidR="004863B1">
        <w:rPr>
          <w:sz w:val="28"/>
          <w:szCs w:val="28"/>
        </w:rPr>
        <w:t xml:space="preserve"> В Правилах землепользования и застройки муниципального образования сельское поселение «</w:t>
      </w:r>
      <w:proofErr w:type="spellStart"/>
      <w:r w:rsidR="004863B1">
        <w:rPr>
          <w:sz w:val="28"/>
          <w:szCs w:val="28"/>
        </w:rPr>
        <w:t>Есинка</w:t>
      </w:r>
      <w:proofErr w:type="spellEnd"/>
      <w:r w:rsidR="004863B1">
        <w:rPr>
          <w:sz w:val="28"/>
          <w:szCs w:val="28"/>
        </w:rPr>
        <w:t>» определен порядок изменения видов разрешенного использования земельных участков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2A0A33">
        <w:rPr>
          <w:sz w:val="28"/>
          <w:szCs w:val="28"/>
          <w:u w:val="single"/>
        </w:rPr>
        <w:t>14</w:t>
      </w:r>
      <w:bookmarkStart w:id="0" w:name="_GoBack"/>
      <w:bookmarkEnd w:id="0"/>
      <w:r w:rsidRPr="00C6763A">
        <w:rPr>
          <w:sz w:val="28"/>
          <w:szCs w:val="28"/>
        </w:rPr>
        <w:t xml:space="preserve">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2A0A33"/>
    <w:rsid w:val="00310E5F"/>
    <w:rsid w:val="003F20D9"/>
    <w:rsid w:val="004863B1"/>
    <w:rsid w:val="00733997"/>
    <w:rsid w:val="00737A3C"/>
    <w:rsid w:val="00852681"/>
    <w:rsid w:val="00885FB3"/>
    <w:rsid w:val="00913730"/>
    <w:rsid w:val="009227E3"/>
    <w:rsid w:val="009862E2"/>
    <w:rsid w:val="00AC41FB"/>
    <w:rsid w:val="00B65601"/>
    <w:rsid w:val="00BC42E4"/>
    <w:rsid w:val="00D663AC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2017-10-17T07:44:00Z</cp:lastPrinted>
  <dcterms:created xsi:type="dcterms:W3CDTF">2017-10-03T07:33:00Z</dcterms:created>
  <dcterms:modified xsi:type="dcterms:W3CDTF">2018-01-08T13:20:00Z</dcterms:modified>
</cp:coreProperties>
</file>